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REGOLAMENTO INTERNO DEI PERCORSI A INDIRIZZO MUSICALE</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(parte integrante del Regolamento d’Istituto)</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Il presente regolamento è redatto tenendo conto degli ordinamenti vigenti in materia di insegnamento dello strumento musicale nella scuola secondaria di 1° grado.</w:t>
      </w:r>
    </w:p>
    <w:p w:rsidR="00000000" w:rsidDel="00000000" w:rsidP="00000000" w:rsidRDefault="00000000" w:rsidRPr="00000000" w14:paraId="0000000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Visto il D.P.R. 8 marzo 1999 n°275 relativo all’adozione del regolamento recante norme in materia di autonomia delle istituzioni scolastiche;</w:t>
      </w:r>
    </w:p>
    <w:p w:rsidR="00000000" w:rsidDel="00000000" w:rsidP="00000000" w:rsidRDefault="00000000" w:rsidRPr="00000000" w14:paraId="0000000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vista la Legge 3 maggio 1999 n°124 - Riconduzione ad ordinamento dei corsi sperimentali ad indirizzo musicale nella scuola media, art.11, comma 9; </w:t>
      </w:r>
    </w:p>
    <w:p w:rsidR="00000000" w:rsidDel="00000000" w:rsidP="00000000" w:rsidRDefault="00000000" w:rsidRPr="00000000" w14:paraId="0000000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visto il D.P.R. 20 marzo 2009 n°81 - Norme per la riorganizzazione della rete scolastica e il razionale ed efficace utilizzo delle risorse umane della scuola, ai sensi dell'articolo 64, comma 4, del decreto legge 25 giugno 2008 n°112, convertito, con modificazioni, della legge 6 agosto 2008, n. 133, art. 11 e 13; </w:t>
      </w:r>
    </w:p>
    <w:p w:rsidR="00000000" w:rsidDel="00000000" w:rsidP="00000000" w:rsidRDefault="00000000" w:rsidRPr="00000000" w14:paraId="000000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visto il D.P.R. 20 marzo 2009 n°89 - Revisione dell’assetto ordinamentale, organizzativo e didattico della Scuola dell’Infanzia e del primo ciclo d’istruzione;</w:t>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visto il decreto del Ministro dell’Istruzione, dell’Università e della Ricerca 31 gennaio 2011, n. 8, riguardante iniziative volte alla diffusione della cultura e della pratica musicale nella scuola, alla qualificazione dell’insegnamento musicale e alla formazione del personale ad esso destinato, con particolare riferimento alla scuola primaria;</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visto il decreto del Ministro dell’Istruzione, dell’Università e della Ricerca 16 novembre 2012, n. 254, recante “Indicazioni nazionali per il curricolo della scuola dell’infanzia e del primo ciclo di istruzione”;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visto il decreto legislativo 13 aprile 2017, n. 60, recante norme sulla promozione della cultura umanistica, sulla valorizzazione del patrimonio e delle produzioni culturali e sul sostegno della creatività, a norma dell'articolo 1, commi 180 e 181, lettera g), della legge 13 luglio 2015, n. 107 e, in particolare, l’articolo 12;</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visto il D.P.R. 13 aprile 2017 n°62 - Norme in materia di valutazione e certificazione delle competenze nel 1° ciclo ed esami di Stato, a norma dell’articolo1 commi 180 e 181 lettera i) della legge 13 luglio 2015 n. 107;</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visto il D.M. 6 agosto 1999 n°201 - Corsi ad indirizzo Musicale nella Scuola Media-Riconduzione ad ordinamento - Istituzione classe di concorso di "Strumento Musicale" nelle Scuole Secondarie di 1° grado; </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visto il Decreto Interministeriale del 1° luglio 2022 n°176 - Disciplina dei percorsi a indirizzo musicale delle Scuole Secondarie di 1° grado in attuazione del D.L. 13 aprile 2017 n°60;</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vista la nota informativa ministeriale prot. 22536 del 05/09/22 – Chiarimento sui Percorsi ad Indirizzo Musicale delle Scuole Secondarie di 1° grado; </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tenuto conto che il citato D.I. n °176/2022 prevede una nuova e organica disciplina sui suddetti percorsi che a partire dal 1° settembre 2023 andranno a sostituire gli attuali corsi delle Scuole Secondarie di primo grado a indirizzo musicale (cd SMIM) di cui al D.M. del 06 agosto 1999 n°201;</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tenuto conto che il citato D.I. n°176/2022 prevede l’adozione di un regolamento (art. 6) che definisca organizzazione e struttura dei suddetti percorsi; </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vista la specificità dell’indirizzo musicale della Scuola Secondaria di primo grado dell’I.C. ……………………………. nella quale è previsto da diversi anni in organico l’insegnamento delle seguenti specialità strumentali: …………………………………………….;</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considerato che lo studio dello strumento musicale rientra, per gli alunni che ne abbiano fatto richiesta, fra le attività curriculari obbligatorie;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su delibera del….. il Consiglio di Istituto ……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 su delibera del Collegio Docenti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l’Istituto Comprensivo di …………………….. decide l’adozione del seguente regolamento recante norme che disciplinano il “Percorso ad Indirizzo Musicale” quale parte integrante del regolamento d’Istituto dell’I.C.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PREMESSA</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Nei percorsi a indirizzo musicale attivati nelle scuole secondarie di primo grado le istituzioni scolastiche promuovono la conoscenza e l'esperienza diretta dell’espressione musicale nei suoi molteplici linguaggi, favorendo lo sviluppo della creatività delle alunne e degli alunni connessa alla sfera estetica e alla conoscenza delle tecniche musicali, sia nelle forme tradizionali sia in quelle più innovative.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I percorsi a indirizzo musicale prevedono un approccio educativo incentrato sull’incontro tra conoscenza, tecnica ed espressione creativa.</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Nel più ampio quadro delle finalità della scuola secondaria di primo grado e del progetto complessivo di formazione della persona, lo studio di uno strumento amplia la conoscenza dell’universo musicale, integra aspetti tecnico-pratici con quelli teorici, lessicali, storici e culturali; facilita l’approccio interdisciplinare alla conoscenza e favorisce l’integrazione della pratica con la formazione musicale generale.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L'insegnamento dello strumento musicale si pone in coerenza con il curricolo della disciplina “Musica nella scuola secondaria di I grado”, di cui condivide le finalità generali, si affianca e interagisce, configurandosi come ulteriore mezzo di approfondimento della pratica e della conoscenza critica, per svilupparne gli aspetti creativi e potenziare le forme di interazione con le altre arti.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Art.1 Scelta del percorso a indirizzo musicale</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 scelta del percorso ad indirizzo musicale è opzionale. La volontà di frequentare il corso è espressa all’atto dell’iscrizione alla classe prima. Una volta scelto, lo strumento è materia curricolare, ha la durata di tre anni ed è parte integrante del piano di studio dello studente e materia degli Esami di Stato al termine del primo ciclo d’istruzione.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All’atto dell’iscrizione alla classe prima, è possibile fornire l’indicazione dell’ordine di preferenza tra le quattro specialità strumentali di cui la scuola fornisce l’insegnamento:</w:t>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strumento musicale 1;</w:t>
      </w:r>
    </w:p>
    <w:p w:rsidR="00000000" w:rsidDel="00000000" w:rsidP="00000000" w:rsidRDefault="00000000" w:rsidRPr="00000000" w14:paraId="0000002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strumento musicale 2:</w:t>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strumento musicale 3;</w:t>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strumento musicale 4.</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Le indicazioni fornite dall’allievo e dalla famiglia hanno valore informativo e orientativo, ma non vincolante. L’assegnazione dello strumento, infatti, è determinata dalla commissione sulla base della prova orientativo– attitudinale (si veda art. 2). L’indicazione dello strumento più adatto allo specifico allievo, da parte della commissione, non è sindacabile, anche se, nei limiti del possibile si terrà conto delle indicazioni non vincolanti fornite dalla famiglia all’atto dell’iscrizione.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L’insegnamento dello strumento costituisce parte integrante dell’orario annuale personalizzato e concorre alla determinazione della validità dell’anno scolastico.</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Art.2 Prova orientativo - attitudinale </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Si accede al percorso ad indirizzo musicale manifestandone la volontà di frequenza all’atto dell’iscrizione alla classe prima della Scuola Secondaria di 1° grado previo espletamento di una prova di ammissione orientativo - attitudinale a cui parteciperanno tutti gli alunni (salvo indicazione diversa dei genitori espressa alla scuola o ai docenti di strumento musicale in forma scritta) della quinta classe scuola primaria dei plessi afferenti al nostro Istituto, da effettuarsi ogni anno scolastico secondo quanto previsto dall’art. 5 del D.I. n. 176/22 (presumibilmente tra i mesi di dicembre e gennaio di ogni anno scolastico) e da concludersi prima del termine delle iscrizioni o nei termini fissati dalla nota annuale sulle iscrizioni. La suddetta prova attitudinale ha lo scopo di verificare attitudini, predisposizione, motivazione degli alunni e le competenze musicali di base (ritmiche, melodiche, timbriche ecc.) in forma di prerequisiti. La commissione esaminatrice è composta dal Dirigente Scolastico o un suo delegato, da almeno un docente per ognuna delle specialità strumentali e da un docente di musica.</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Le prove sono svolte con le stesse modalità per tutti i candidati e consistono in esercizi di difficoltà progressiva di seguito elencate: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PROVA A - Capacità ritmiche:</w:t>
      </w:r>
    </w:p>
    <w:p w:rsidR="00000000" w:rsidDel="00000000" w:rsidP="00000000" w:rsidRDefault="00000000" w:rsidRPr="00000000" w14:paraId="0000002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verranno proposte 3 semplici sequenze ritmiche, di difficoltà progressiva, che l’alunno ripeterà per imitazione attraverso il battito delle mani. Si terrà in considerazione anche la sensibilità verso gli accenti ritmici.</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PROVA B - Capacità percettive (orecchio e memoria musicale): </w:t>
      </w:r>
    </w:p>
    <w:p w:rsidR="00000000" w:rsidDel="00000000" w:rsidP="00000000" w:rsidRDefault="00000000" w:rsidRPr="00000000" w14:paraId="0000003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discriminazione altezze (grave/acuto): verranno proposti un primo suono ed un secondo suono più acuto o più grave del primo, il candidato/a dovrà indicare il suono più acuto per ciascuna delle 3 coppie di suoni proposte; </w:t>
      </w:r>
    </w:p>
    <w:p w:rsidR="00000000" w:rsidDel="00000000" w:rsidP="00000000" w:rsidRDefault="00000000" w:rsidRPr="00000000" w14:paraId="0000003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discriminazione intervalli: verranno proposti esempi di intervalli melodici (due suoni eseguiti consecutivamente) o armonici (due/tre suoni eseguiti simultaneamente), il candidato/a dovrà riconoscerne la diversa tipologia tra 2 coppie di intervalli proposti.</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PROVA C – Capacità d’intonazione e riproduzione vocale: </w:t>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verranno proposti 2 brevi frammenti melodici esposti sia vocalmente sia al pianoforte, da ripetere vocalmente per imitazione, nel contempo la commissione adatterà l’esercizio, quando necessario, all’estensione vocale del candidato.</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Per ogni alunno è previsto un breve colloquio al fine di acquisire informazioni sul vissuto musicale ed inoltre, a chi lo vorrà, sarà data la possibilità di “toccare con mano” gli strumenti anche per conseguire ulteriori informazioni preliminari.</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Si precisa che conoscenze e abilità musicali pregresse non costituiscono titolo di preferenza. Ai candidati che lo vorranno sarà consentita l’esecuzione allo strumento, ma la performance non costituirà titolo di preferenza; ciò anche al fine di consentire l’accesso allo studio dello strumento musicale ad alunni per i quali il percorso rappresenti una nuova possibilità didattico - educativa al fine di ampliare lo sviluppo globale dell’individuo.</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Nel caso di alunni/e diversamente abili, la commissione adotterà le medesime tipologie di prove, ove possibile, ma differenziandole per livello di difficoltà, al fine di consentirne paritariamente un processo di integrazione ed inclusività anche in ambito musicale.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Al termine delle prove sarà redatto un verbale dalla commissione esaminatrice e una graduatoria di merito degli alunni, differenziata per specialità strumentale, indicando il punteggio ottenuto e il relativo strumento a cui il/la candidato/a è stato assegnato/a. Essa sarà pubblicata all’albo dell’Istituto entro la scadenza delle iscrizioni o nei termini fissati dalla nota annuale sulle iscrizioni. La pubblicazione della graduatoria di merito all’albo dell’Istituto vale a tutti gli effetti quale comunicazione ufficiale alle famiglie interessate.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Art.3 Criteri per l’assegnazione dei punteggi</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Le prove proposte saranno 10 e il punteggio totale, espresso in decimi, sarà così attribuito: </w:t>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1 punto: prova eseguita correttamente;</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0,5 punto: prova parzialmente corretta;</w:t>
      </w:r>
    </w:p>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0 punti: prova non eseguita/non corretta.</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Art. 4 Assegnazione dello strumento musicale</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 commissione assegna lo strumento tenendo conto dei seguenti fattori, in ordine di priorità:</w:t>
      </w:r>
    </w:p>
    <w:p w:rsidR="00000000" w:rsidDel="00000000" w:rsidP="00000000" w:rsidRDefault="00000000" w:rsidRPr="00000000" w14:paraId="0000004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punteggio acquisito nella prova orientativo - attitudinale (punteggio complessivo variabile da 0 a 10);</w:t>
      </w:r>
    </w:p>
    <w:p w:rsidR="00000000" w:rsidDel="00000000" w:rsidP="00000000" w:rsidRDefault="00000000" w:rsidRPr="00000000" w14:paraId="0000004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composizione delle classi di strumento musicale: gli alunni verranno assegnati in modo da garantire che tutte le specialità strumentali abbiano lo stesso numero di alunni o comunque non molto dissimili; anche al fine di soddisfare il criterio didattico dell’equilibrio tra le diverse classi di strumento necessario nelle diverse sezioni strumentali durante l’attività di musica d’insieme;</w:t>
      </w:r>
    </w:p>
    <w:p w:rsidR="00000000" w:rsidDel="00000000" w:rsidP="00000000" w:rsidRDefault="00000000" w:rsidRPr="00000000" w14:paraId="0000004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preferenza indicata dagli alunni al momento dell'iscrizione: se ne tiene conto compatibilmente ai punti precedenti. In ogni caso è utile ribadire che la scuola assegna lo strumento anche in base all'esigenza di mantenere all'interno dell’Istituzione Scolastica la varietà di strumenti, così come previsto dalla legislazione vigente in materia di regolamentazione dello strumento musicale.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Art. 5 Punteggio esclusi e surroghe</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In caso di rinunce, trasferimenti o altro da parte degli aventi diritto, si procederà, per lo stesso strumento e solo per la classe prima ad inizio triennio, allo scorrimento della graduatoria, partendo dal primo degli esclusi.</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 frequenza al percorso di strumento musicale sarà garantita anche nel caso di alunno/a proveniente da altro Istituto solo se già frequentante il medesimo percorso nello stesso strumento o specialità strumentale affine.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Art. 6 Rinuncia al percorso a indirizzo musicale</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Come già indicato dall’art.1 del presente regolamento, la scelta del percorso a indirizzo musicale è opzionale, ma diventa obbligatoria al momento dell’iscrizione, al pari ad esempio, della scelta dell’articolazione oraria settimanale (tempo scuola ordinario o prolungato). Pertanto, la rinuncia allo studio dello strumento non è praticabile in nessun caso, tranne che per ragioni di salute che devono essere opportunamente documentate previa presentazione di una certificazione medica rilasciata da uno specialista. Non verranno prese in considerazione certificati medici generici rilasciati dal medico/pediatra di base.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Non sono altresì ammessi passaggi da una classe di strumento ad un’altra.</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Art. 7 Numero alunni e frequenza del corso</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Il numero di alunni ammessi a frequentare il percorso ad indirizzo musicale è determinato tenendo conto delle indicazioni espresse dalla normativa in vigore (art. 2 D.I. n°176/22 con rimando all’art. 11 del D.P.R. n°81/09) e in rapporto alle ore curriculari disponibili nelle diverse specialità strumentali (sei, dodici o diciotto). Nello specifico, tenendo conto della normativa suindicata, il numero di alunni per ogni classe della specialità strumentale potrà essere massimo di n°7 e comunque non inferiore a n°3. Una volta ammessi al corso, esso diventa obbligatorio al pari di tutte le altre discipline curriculari.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Si evidenzia che le attività del percorso ad indirizzo musicale, in quanto curricolari, hanno la priorità sulle attività extrascolastiche.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Art. 8 Orario delle lezioni</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Le lezioni si svolgono in orario pomeridiano a partire dalle ore ………., la formulazione dello stesso sarà concordato con i genitori ponendo particolare attenzione alle problematiche oggettive al fine di formulare un orario consono per tutti. In vista delle varie manifestazioni (concerti, partecipazioni a concorsi musicali ecc…) ci sarà una intensificazione concordata con le famiglie degli alunni interessati. L’orario delle lezioni risulterà funzionale alla partecipazione delle attività collegiali da parte dei docenti di strumento musicale.</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Art. 9 Organizzazione delle lezioni</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Le lezioni sono strutturate in modo individuale o a piccoli gruppi e prevedono:</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lezione strumentale, in modalità di insegnamento individuale e collettiva;</w:t>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teoria e lettura della musica;</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musica d’insieme.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Art. 10 utilizzo degli strumenti musicali in comodato d’uso in dotazione alla scuola </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Gli alunni, già dal primo anno, dovranno dotarsi dello strumento musicale per lo studio giornaliero a casa, oltre al materiale funzionale: spartiti musicali, leggio, ecc. Qualora non fosse possibile, la scuola nei limiti della propria dotazione, può fornire alle famiglie degli alunni che ne faranno richiesta lo strumento musicale in comodato d’uso gratuito. Saranno a carico della famiglia eventuali spese di manutenzione dello strumento e di ripristino in caso di danni occorsi allo strumento stesso.</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In ordine prioritario i destinatari degli strumenti in comodato d’uso saranno indicati dai docenti della specialità strumentale in base ai seguenti criteri:</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alunni frequentanti la classe terza, poiché essendo a conclusione del ciclo di studi della Scuola Secondaria di 1° grado, è primaria l’esigenza della loro preparazione alla prova d’esame;</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alunni che abbiano raggiunto particolari meriti nello studio dello strumento musicale, riportando una votazione finale nell’anno scolastico precedente di almeno 8/10 e una percentuale di presenza alle lezioni di almeno il 75%;</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alunni che si trovino in condizioni economiche e sociali di svantaggio (previa presentazione di modello ISEE).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 indispensabile che gli strumenti forniti in comodato siano riconsegnati al termine delle lezioni e comunque entro la fine delle attività didattiche, previo controllo tecnico del docente che ne verificherà lo stato e le condizioni.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Art. 11 doveri degli alunni </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Gli alunni devono attenersi alle norme contenute nel regolamento d’Istituto e viene inoltre richiesto loro di: </w:t>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partecipare con regolarità alle lezioni di strumento, teoria e musica d’insieme secondo il calendario e gli orari loro assegnati ad inizio anno; </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avere cura dell’equipaggiamento musicale (strumento, spartiti e materiale funzionale), sia proprio che, eventualmente, fornito dalla scuola; </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partecipare alle varie manifestazioni musicali organizzate dalla scuola; </w:t>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svolgere regolarmente i compiti assegnati dagli insegnanti.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Art. 12 Attività di orientamento classi quinte scuola primaria</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 presentazione del percorso a indirizzo musicale sarà inserita in una giornata di orientamento per gli alunni delle classi quinte scuola primaria, anche al fine di promuovere la cultura umanistica (D.L.vo 60/2017).</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Art. 13 Modifiche e/o integrazioni</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Il presente regolamento potrà essere modificato e/o integrato durante l’anno scolastico qualora se ne ravvisasse la necessità.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Per tutto quanto non espresso nei precedenti articoli si rimanda al regolamento generale dell’istituto allegato al piano dell’offerta formativa.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 </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 Antiqu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