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Domanda di rientro al tempo pieno, conferma del tempo parziale, di trasformazione del rapporto di lavoro dal tempo pieno al tempo parziale, di modifica dell’attuale rapporto di lavoro a tempo parziale ( O.M. 22.07.1997, n. 446) 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Personale ATA </w: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ind w:left="6372" w:firstLine="707.9999999999995"/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0A">
      <w:pPr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_l__ sottoscritto/a 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nato/a __________________________________________ (_____) il 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qualifica o profilo 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in servizio presso 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353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il rientro a tempo pieno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353" w:hanging="360"/>
        <w:jc w:val="both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Conferma del tempo parziale per un ulteriore biennio di ore_________</w:t>
      </w:r>
    </w:p>
    <w:p w:rsidR="00000000" w:rsidDel="00000000" w:rsidP="00000000" w:rsidRDefault="00000000" w:rsidRPr="00000000" w14:paraId="00000014">
      <w:pPr>
        <w:ind w:left="633" w:firstLine="0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oppure </w:t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276" w:hanging="283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la trasformazione del rapporto di lavoro da tempo pieno a tempo parziale con la seguente tipologia ed il seguente orario:</w:t>
      </w:r>
    </w:p>
    <w:p w:rsidR="00000000" w:rsidDel="00000000" w:rsidP="00000000" w:rsidRDefault="00000000" w:rsidRPr="00000000" w14:paraId="00000018">
      <w:pPr>
        <w:ind w:left="633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134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orizzontale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su tutti i giorni lavorativi:</w:t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per n. _______ ore settimanali</w:t>
      </w:r>
    </w:p>
    <w:p w:rsidR="00000000" w:rsidDel="00000000" w:rsidP="00000000" w:rsidRDefault="00000000" w:rsidRPr="00000000" w14:paraId="0000001B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verticale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per n. ______ ore settimanali per n. _____ giorni settimanali</w:t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o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tempo parziale ciclico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:  _________________________________________________</w: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ab/>
        <w:tab/>
        <w:t xml:space="preserve">     indicare il/i periodi di assenza dal servizio</w:t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29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la modifica del proprio orario di lavoro a tempo parziale relativamente alla tipologia e/o all’orario di lavoro , nei seguenti termini: ____________________________________________</w:t>
      </w:r>
    </w:p>
    <w:p w:rsidR="00000000" w:rsidDel="00000000" w:rsidP="00000000" w:rsidRDefault="00000000" w:rsidRPr="00000000" w14:paraId="00000023">
      <w:pPr>
        <w:ind w:left="1416" w:firstLine="0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4">
      <w:pPr>
        <w:ind w:left="1416" w:firstLine="0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(Nel caso di rientro a tempo pieno non occorre nessuna dichiarazione; negli altri casi occorre segnare, con una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accanto al numero e/o lettera, le parti che interessano)</w:t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"/>
        <w:gridCol w:w="9342"/>
        <w:tblGridChange w:id="0">
          <w:tblGrid>
            <w:gridCol w:w="286"/>
            <w:gridCol w:w="93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svolgere una seconda attività lavorativa subordinata o autonoma;</w:t>
            </w:r>
          </w:p>
          <w:p w:rsidR="00000000" w:rsidDel="00000000" w:rsidP="00000000" w:rsidRDefault="00000000" w:rsidRPr="00000000" w14:paraId="0000002D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svolgere attività come libero professionista;</w:t>
            </w:r>
          </w:p>
          <w:p w:rsidR="00000000" w:rsidDel="00000000" w:rsidP="00000000" w:rsidRDefault="00000000" w:rsidRPr="00000000" w14:paraId="00000030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non svolgere una seconda attività subordinata o autonoma;</w:t>
            </w:r>
          </w:p>
          <w:p w:rsidR="00000000" w:rsidDel="00000000" w:rsidP="00000000" w:rsidRDefault="00000000" w:rsidRPr="00000000" w14:paraId="00000033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4)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avere un’anzianità complessiva di servizio di ruolo e non di ruolo riconosciuto o riconoscibile ai fini della carriera di aa.__________ mm._________ gg.__________ (indicare il totale del servizio giuridicamente ed economicamente riconosciuto);</w:t>
            </w:r>
          </w:p>
          <w:p w:rsidR="00000000" w:rsidDel="00000000" w:rsidP="00000000" w:rsidRDefault="00000000" w:rsidRPr="00000000" w14:paraId="00000036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5)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avvalersi di quanto previsto dal comma 44 dell’art. 1 della Legge 24 dicembre 2007 n. 247;</w:t>
            </w:r>
          </w:p>
          <w:p w:rsidR="00000000" w:rsidDel="00000000" w:rsidP="00000000" w:rsidRDefault="00000000" w:rsidRPr="00000000" w14:paraId="00000039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6)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di essere in possesso dei seguenti titoli di precedenza di seguito elencati (dalla lettera a alla g), previsti dall’art. 7, comma 4, del Decreto del Presidente del Consiglio dei Ministri n. 117/89, ulteriormente integrato dall’art. 1, comma 64, della legge 662/1996, in ordine di priorità: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a) portatore di handicap o di invalidità riconosciuta ai sensi della normativa sulle assunzioni obbligatorie;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b) persone a carico per le quali è riconosciuto l’assegno di accompagnamento di cui alla legge 11 Febbraio 1980 n. 18;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d) figli di età inferiore a quella prescritta per la frequenza della scuola dell’obbligo;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f) aver superato i sessanta anni di età ovvero aver compiuto venticinque anni di servizio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g) motivate esigenze di studio, come da idonea documentazione che si allega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Luogo e data ………………………………………………</w:t>
      </w:r>
    </w:p>
    <w:p w:rsidR="00000000" w:rsidDel="00000000" w:rsidP="00000000" w:rsidRDefault="00000000" w:rsidRPr="00000000" w14:paraId="0000004E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540" w:firstLine="708.0000000000001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F i r m a</w:t>
      </w:r>
    </w:p>
    <w:p w:rsidR="00000000" w:rsidDel="00000000" w:rsidP="00000000" w:rsidRDefault="00000000" w:rsidRPr="00000000" w14:paraId="00000050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52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360" w:top="53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•"/>
      <w:lvlJc w:val="left"/>
      <w:pPr>
        <w:ind w:left="1353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"/>
      <w:numFmt w:val="bullet"/>
      <w:lvlText w:val="•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